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2CB43" w14:textId="32D22AAB" w:rsidR="0053017A" w:rsidRDefault="00AB08E1">
      <w:pPr>
        <w:rPr>
          <w:lang w:val="en-US"/>
        </w:rPr>
      </w:pPr>
      <w:r>
        <w:rPr>
          <w:lang w:val="en-US"/>
        </w:rPr>
        <w:t xml:space="preserve">Internal Audit Report </w:t>
      </w:r>
    </w:p>
    <w:p w14:paraId="10E223AD" w14:textId="2529955C" w:rsidR="00AB08E1" w:rsidRDefault="00AB08E1">
      <w:pPr>
        <w:rPr>
          <w:lang w:val="en-US"/>
        </w:rPr>
      </w:pPr>
      <w:r>
        <w:rPr>
          <w:lang w:val="en-US"/>
        </w:rPr>
        <w:t xml:space="preserve">Carlton on Trent Parish Council </w:t>
      </w:r>
    </w:p>
    <w:p w14:paraId="7138CB8E" w14:textId="37580C73" w:rsidR="00AB08E1" w:rsidRDefault="00AB08E1">
      <w:pPr>
        <w:rPr>
          <w:lang w:val="en-US"/>
        </w:rPr>
      </w:pPr>
      <w:r>
        <w:rPr>
          <w:lang w:val="en-US"/>
        </w:rPr>
        <w:t>202</w:t>
      </w:r>
      <w:r w:rsidR="00225D3C">
        <w:rPr>
          <w:lang w:val="en-US"/>
        </w:rPr>
        <w:t>4</w:t>
      </w:r>
      <w:r>
        <w:rPr>
          <w:lang w:val="en-US"/>
        </w:rPr>
        <w:t>/2</w:t>
      </w:r>
      <w:r w:rsidR="00225D3C">
        <w:rPr>
          <w:lang w:val="en-US"/>
        </w:rPr>
        <w:t>5</w:t>
      </w:r>
    </w:p>
    <w:p w14:paraId="292B18CF" w14:textId="1A063120" w:rsidR="00AB08E1" w:rsidRDefault="00225D3C">
      <w:pPr>
        <w:rPr>
          <w:lang w:val="en-US"/>
        </w:rPr>
      </w:pPr>
      <w:r>
        <w:rPr>
          <w:lang w:val="en-US"/>
        </w:rPr>
        <w:t>A</w:t>
      </w:r>
      <w:r w:rsidR="00AB08E1">
        <w:rPr>
          <w:lang w:val="en-US"/>
        </w:rPr>
        <w:t>ll was present and correct and there are no actions required.</w:t>
      </w:r>
    </w:p>
    <w:p w14:paraId="1B2F5D86" w14:textId="1581FBF0" w:rsidR="00225D3C" w:rsidRPr="00AB08E1" w:rsidRDefault="00225D3C">
      <w:pPr>
        <w:rPr>
          <w:lang w:val="en-US"/>
        </w:rPr>
      </w:pPr>
      <w:r>
        <w:rPr>
          <w:lang w:val="en-US"/>
        </w:rPr>
        <w:t>Petty Cash has been marked as ‘Not Covered’ because the council does not operate a petty cash system, rather than because petty cash wasn’t audited – all payments were made through the bank.</w:t>
      </w:r>
    </w:p>
    <w:sectPr w:rsidR="00225D3C" w:rsidRPr="00AB08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E1"/>
    <w:rsid w:val="00225D3C"/>
    <w:rsid w:val="002C4F1E"/>
    <w:rsid w:val="0053017A"/>
    <w:rsid w:val="00AB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973C1"/>
  <w15:chartTrackingRefBased/>
  <w15:docId w15:val="{4499E45E-E53D-4DFF-99C2-6B895F96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Carlton on Trent FW</dc:creator>
  <cp:keywords/>
  <dc:description/>
  <cp:lastModifiedBy>Carlton on Trent FW</cp:lastModifiedBy>
  <cp:revision>2</cp:revision>
  <dcterms:created xsi:type="dcterms:W3CDTF">2025-05-07T08:00:00Z</dcterms:created>
  <dcterms:modified xsi:type="dcterms:W3CDTF">2025-05-07T08:00:00Z</dcterms:modified>
</cp:coreProperties>
</file>